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6B964CAA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Právní forma:</w:t>
      </w:r>
      <w:r w:rsidR="007800AF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 xml:space="preserve">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2DBEA98C" w14:textId="35519F2D" w:rsidR="007800AF" w:rsidRDefault="007800AF" w:rsidP="007800AF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Pr="00D16973">
        <w:rPr>
          <w:rFonts w:ascii="Verdana" w:hAnsi="Verdana"/>
          <w:b/>
          <w:sz w:val="18"/>
          <w:szCs w:val="18"/>
        </w:rPr>
        <w:t>„</w:t>
      </w:r>
      <w:r w:rsidRPr="007800AF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180585">
        <w:rPr>
          <w:rFonts w:ascii="Verdana" w:hAnsi="Verdana"/>
          <w:b/>
          <w:sz w:val="18"/>
          <w:szCs w:val="18"/>
        </w:rPr>
        <w:t>OVA</w:t>
      </w:r>
      <w:r w:rsidRPr="007800AF">
        <w:rPr>
          <w:rFonts w:ascii="Verdana" w:hAnsi="Verdana"/>
          <w:b/>
          <w:sz w:val="18"/>
          <w:szCs w:val="18"/>
        </w:rPr>
        <w:t xml:space="preserve"> 202</w:t>
      </w:r>
      <w:r w:rsidR="00BE350E">
        <w:rPr>
          <w:rFonts w:ascii="Verdana" w:hAnsi="Verdana"/>
          <w:b/>
          <w:sz w:val="18"/>
          <w:szCs w:val="18"/>
        </w:rPr>
        <w:t>3</w:t>
      </w:r>
      <w:r w:rsidRPr="007800AF">
        <w:rPr>
          <w:rFonts w:ascii="Verdana" w:hAnsi="Verdana"/>
          <w:b/>
          <w:sz w:val="18"/>
          <w:szCs w:val="18"/>
        </w:rPr>
        <w:t xml:space="preserve"> - 202</w:t>
      </w:r>
      <w:r w:rsidR="00BE350E">
        <w:rPr>
          <w:rFonts w:ascii="Verdana" w:hAnsi="Verdana"/>
          <w:b/>
          <w:sz w:val="18"/>
          <w:szCs w:val="18"/>
        </w:rPr>
        <w:t>4</w:t>
      </w:r>
      <w:r w:rsidRPr="007800AF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3734C8">
        <w:rPr>
          <w:rFonts w:ascii="Verdana" w:hAnsi="Verdana" w:cs="Times New Roman"/>
          <w:sz w:val="18"/>
          <w:szCs w:val="18"/>
        </w:rPr>
        <w:t>, část zadávacího řízení</w:t>
      </w:r>
      <w:r w:rsidRPr="003734C8">
        <w:rPr>
          <w:rFonts w:ascii="Verdana" w:hAnsi="Verdana" w:cs="Times New Roman"/>
          <w:sz w:val="18"/>
          <w:szCs w:val="18"/>
          <w:vertAlign w:val="superscript"/>
        </w:rPr>
        <w:footnoteReference w:id="1"/>
      </w:r>
    </w:p>
    <w:p w14:paraId="067B1CDB" w14:textId="77777777" w:rsidR="007800AF" w:rsidRDefault="007800AF" w:rsidP="007800AF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3C0EAB7D" w14:textId="27952F17" w:rsidR="007800AF" w:rsidRPr="00AF7E94" w:rsidRDefault="007800AF" w:rsidP="007800AF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="00EC0DC7">
        <w:rPr>
          <w:rFonts w:ascii="Verdana" w:hAnsi="Verdana"/>
          <w:sz w:val="18"/>
          <w:szCs w:val="18"/>
        </w:rPr>
      </w:r>
      <w:r w:rsidR="00EC0DC7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bookmarkEnd w:id="0"/>
      <w:r w:rsidRPr="00AF7E94">
        <w:rPr>
          <w:rFonts w:ascii="Verdana" w:hAnsi="Verdana"/>
          <w:sz w:val="18"/>
          <w:szCs w:val="18"/>
        </w:rPr>
        <w:tab/>
      </w:r>
      <w:r w:rsidRPr="007800AF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180585">
        <w:rPr>
          <w:rFonts w:ascii="Verdana" w:hAnsi="Verdana"/>
          <w:b/>
          <w:bCs/>
          <w:sz w:val="18"/>
          <w:szCs w:val="18"/>
        </w:rPr>
        <w:t>OVA</w:t>
      </w:r>
      <w:r w:rsidRPr="007800AF">
        <w:rPr>
          <w:rFonts w:ascii="Verdana" w:hAnsi="Verdana"/>
          <w:b/>
          <w:bCs/>
          <w:sz w:val="18"/>
          <w:szCs w:val="18"/>
        </w:rPr>
        <w:t xml:space="preserve"> 202</w:t>
      </w:r>
      <w:r w:rsidR="00BE350E">
        <w:rPr>
          <w:rFonts w:ascii="Verdana" w:hAnsi="Verdana"/>
          <w:b/>
          <w:bCs/>
          <w:sz w:val="18"/>
          <w:szCs w:val="18"/>
        </w:rPr>
        <w:t>3</w:t>
      </w:r>
      <w:r w:rsidRPr="007800AF">
        <w:rPr>
          <w:rFonts w:ascii="Verdana" w:hAnsi="Verdana"/>
          <w:b/>
          <w:bCs/>
          <w:sz w:val="18"/>
          <w:szCs w:val="18"/>
        </w:rPr>
        <w:t xml:space="preserve"> - 202</w:t>
      </w:r>
      <w:r w:rsidR="00BE350E">
        <w:rPr>
          <w:rFonts w:ascii="Verdana" w:hAnsi="Verdana"/>
          <w:b/>
          <w:bCs/>
          <w:sz w:val="18"/>
          <w:szCs w:val="18"/>
        </w:rPr>
        <w:t>4</w:t>
      </w:r>
      <w:r w:rsidRPr="007800AF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 w:rsidRPr="00421908">
        <w:rPr>
          <w:rFonts w:ascii="Verdana" w:hAnsi="Verdana"/>
          <w:b/>
          <w:bCs/>
          <w:sz w:val="18"/>
          <w:szCs w:val="18"/>
        </w:rPr>
        <w:t xml:space="preserve"> </w:t>
      </w:r>
      <w:r w:rsidRPr="00AF7E94">
        <w:rPr>
          <w:rFonts w:ascii="Verdana" w:hAnsi="Verdana"/>
          <w:sz w:val="18"/>
          <w:szCs w:val="18"/>
        </w:rPr>
        <w:t>– označení část</w:t>
      </w:r>
      <w:r>
        <w:rPr>
          <w:rFonts w:ascii="Verdana" w:hAnsi="Verdana"/>
          <w:sz w:val="18"/>
          <w:szCs w:val="18"/>
        </w:rPr>
        <w:t>i</w:t>
      </w:r>
      <w:r w:rsidRPr="00AF7E94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132</w:t>
      </w:r>
    </w:p>
    <w:p w14:paraId="19D5C184" w14:textId="1A5C7EE4" w:rsidR="007800AF" w:rsidRPr="00AF7E94" w:rsidRDefault="007800AF" w:rsidP="007800AF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="00EC0DC7">
        <w:rPr>
          <w:rFonts w:ascii="Verdana" w:hAnsi="Verdana"/>
          <w:sz w:val="18"/>
          <w:szCs w:val="18"/>
        </w:rPr>
      </w:r>
      <w:r w:rsidR="00EC0DC7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Pr="007800AF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180585">
        <w:rPr>
          <w:rFonts w:ascii="Verdana" w:hAnsi="Verdana"/>
          <w:b/>
          <w:bCs/>
          <w:sz w:val="18"/>
          <w:szCs w:val="18"/>
        </w:rPr>
        <w:t>OVA</w:t>
      </w:r>
      <w:r w:rsidRPr="007800AF">
        <w:rPr>
          <w:rFonts w:ascii="Verdana" w:hAnsi="Verdana"/>
          <w:b/>
          <w:bCs/>
          <w:sz w:val="18"/>
          <w:szCs w:val="18"/>
        </w:rPr>
        <w:t xml:space="preserve"> 202</w:t>
      </w:r>
      <w:r w:rsidR="00BE350E">
        <w:rPr>
          <w:rFonts w:ascii="Verdana" w:hAnsi="Verdana"/>
          <w:b/>
          <w:bCs/>
          <w:sz w:val="18"/>
          <w:szCs w:val="18"/>
        </w:rPr>
        <w:t>3</w:t>
      </w:r>
      <w:r w:rsidRPr="007800AF">
        <w:rPr>
          <w:rFonts w:ascii="Verdana" w:hAnsi="Verdana"/>
          <w:b/>
          <w:bCs/>
          <w:sz w:val="18"/>
          <w:szCs w:val="18"/>
        </w:rPr>
        <w:t xml:space="preserve"> - 202</w:t>
      </w:r>
      <w:r w:rsidR="00BE350E">
        <w:rPr>
          <w:rFonts w:ascii="Verdana" w:hAnsi="Verdana"/>
          <w:b/>
          <w:bCs/>
          <w:sz w:val="18"/>
          <w:szCs w:val="18"/>
        </w:rPr>
        <w:t>4</w:t>
      </w:r>
      <w:r w:rsidRPr="007800AF">
        <w:rPr>
          <w:rFonts w:ascii="Verdana" w:hAnsi="Verdana"/>
          <w:b/>
          <w:bCs/>
          <w:sz w:val="18"/>
          <w:szCs w:val="18"/>
        </w:rPr>
        <w:t xml:space="preserve"> - tepelné zdroje rok 2023 – oblast Olomouc</w:t>
      </w:r>
      <w:r w:rsidRPr="00421908">
        <w:rPr>
          <w:rFonts w:ascii="Verdana" w:hAnsi="Verdana"/>
          <w:b/>
          <w:bCs/>
          <w:sz w:val="18"/>
          <w:szCs w:val="18"/>
        </w:rPr>
        <w:t xml:space="preserve"> </w:t>
      </w:r>
      <w:r w:rsidRPr="00AF7E94">
        <w:rPr>
          <w:rFonts w:ascii="Verdana" w:hAnsi="Verdana"/>
          <w:sz w:val="18"/>
          <w:szCs w:val="18"/>
        </w:rPr>
        <w:t>– označení části 63522</w:t>
      </w:r>
      <w:r>
        <w:rPr>
          <w:rFonts w:ascii="Verdana" w:hAnsi="Verdana"/>
          <w:sz w:val="18"/>
          <w:szCs w:val="18"/>
        </w:rPr>
        <w:t>133</w:t>
      </w:r>
      <w:r w:rsidRPr="00AF7E94">
        <w:rPr>
          <w:rFonts w:ascii="Verdana" w:hAnsi="Verdana"/>
          <w:sz w:val="18"/>
          <w:szCs w:val="18"/>
        </w:rPr>
        <w:t xml:space="preserve"> </w:t>
      </w:r>
    </w:p>
    <w:p w14:paraId="386D9608" w14:textId="77777777" w:rsidR="007800AF" w:rsidRDefault="007800AF" w:rsidP="007800AF">
      <w:pPr>
        <w:pStyle w:val="text"/>
        <w:widowControl/>
        <w:rPr>
          <w:rFonts w:ascii="Verdana" w:hAnsi="Verdana"/>
          <w:b/>
          <w:sz w:val="18"/>
          <w:szCs w:val="18"/>
        </w:rPr>
      </w:pPr>
    </w:p>
    <w:p w14:paraId="5F2189C5" w14:textId="77777777" w:rsidR="007800AF" w:rsidRPr="00C351E3" w:rsidRDefault="007800AF" w:rsidP="007800AF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a podáním této nabídky akceptujeme vzorovou Rámcovou dohodu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24AF34BE" w14:textId="77777777" w:rsidR="007800AF" w:rsidRDefault="007800AF" w:rsidP="007800AF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70871F42" w14:textId="77777777" w:rsidR="007800AF" w:rsidRDefault="007800AF" w:rsidP="007800AF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 uzavření rámcové dohody v elektronické podobě prostřednictvím elektronického podpisu</w:t>
      </w:r>
      <w:r>
        <w:rPr>
          <w:rStyle w:val="Znakapoznpodarou"/>
          <w:rFonts w:cs="Calibri"/>
          <w:sz w:val="18"/>
          <w:szCs w:val="18"/>
        </w:rPr>
        <w:footnoteReference w:id="2"/>
      </w:r>
      <w:r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1587811132"/>
          <w:placeholder>
            <w:docPart w:val="867665C66299413AACD4749E01386B6E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626280216"/>
              <w:placeholder>
                <w:docPart w:val="F3DB246E5380429FBBE8B437B93D3145"/>
              </w:placeholder>
            </w:sdtPr>
            <w:sdtEndPr/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298071132"/>
                  <w:placeholder>
                    <w:docPart w:val="65F928F7B1B648C283D4AAD5E3C58328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7ED62377424B4EA29CFF2A9DA9C7C07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82D7B3D454AB4AD1B47D69E9C25EEF6F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AB7864A72CF143DEAB1EDE24D60CF4D7"/>
                              </w:placeholder>
                            </w:sdtPr>
                            <w:sdtEndPr/>
                            <w:sdtContent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56BDEFA1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0DC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0DC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0AC716B3" w14:textId="77777777" w:rsidR="007800AF" w:rsidRPr="00CB1A87" w:rsidRDefault="007800AF" w:rsidP="007800AF">
      <w:pPr>
        <w:pStyle w:val="Textpoznpodarou"/>
        <w:rPr>
          <w:rFonts w:ascii="Verdana" w:hAnsi="Verdana"/>
          <w:sz w:val="16"/>
          <w:szCs w:val="16"/>
        </w:rPr>
      </w:pPr>
      <w:r w:rsidRPr="00CB1A87">
        <w:rPr>
          <w:rStyle w:val="Znakapoznpodarou"/>
          <w:rFonts w:eastAsiaTheme="majorEastAsia"/>
          <w:sz w:val="16"/>
          <w:szCs w:val="16"/>
        </w:rPr>
        <w:footnoteRef/>
      </w:r>
      <w:r w:rsidRPr="00CB1A87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12BE7DEA" w14:textId="77777777" w:rsidR="007800AF" w:rsidRDefault="007800AF" w:rsidP="007800AF">
      <w:pPr>
        <w:pStyle w:val="Textpoznpodarou"/>
        <w:jc w:val="both"/>
      </w:pPr>
      <w:r w:rsidRPr="00CB1A87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  <w:footnote w:id="2">
    <w:p w14:paraId="30F125EB" w14:textId="2039C81B" w:rsidR="007800AF" w:rsidRDefault="007800AF" w:rsidP="007800AF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 xml:space="preserve">Dodavatel u daného údaje vyplní ANO/NE s odkazem na čl. 18.4 Zadávací dokumentace, který současně koresponduje s variantou vybranou dodavatelem v čl. </w:t>
      </w:r>
      <w:r w:rsidR="00EC0DC7">
        <w:rPr>
          <w:rFonts w:ascii="Verdana" w:hAnsi="Verdana"/>
          <w:sz w:val="16"/>
          <w:szCs w:val="16"/>
          <w:lang w:val="fr-FR"/>
        </w:rPr>
        <w:t>I</w:t>
      </w:r>
      <w:bookmarkStart w:id="1" w:name="_GoBack"/>
      <w:bookmarkEnd w:id="1"/>
      <w:r>
        <w:rPr>
          <w:rFonts w:ascii="Verdana" w:hAnsi="Verdana"/>
          <w:sz w:val="16"/>
          <w:szCs w:val="16"/>
          <w:lang w:val="fr-FR"/>
        </w:rPr>
        <w:t xml:space="preserve">X.7 závazného vzoru Rámcové dohody (Příloha č. 4 Zadávací dokumentace). </w:t>
      </w:r>
    </w:p>
    <w:p w14:paraId="2E486CC8" w14:textId="77777777" w:rsidR="007800AF" w:rsidRDefault="007800AF" w:rsidP="007800AF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  <w:lang w:val="fr-FR"/>
        </w:rPr>
        <w:t>Upozornění</w:t>
      </w:r>
      <w:r>
        <w:rPr>
          <w:rFonts w:ascii="Verdana" w:hAnsi="Verdana"/>
          <w:sz w:val="16"/>
          <w:szCs w:val="16"/>
          <w:lang w:val="fr-FR"/>
        </w:rPr>
        <w:t>: Podle § 6 zákona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podpis.</w:t>
      </w:r>
    </w:p>
    <w:p w14:paraId="2B820847" w14:textId="77777777" w:rsidR="007800AF" w:rsidRDefault="007800AF" w:rsidP="007800AF"/>
    <w:p w14:paraId="36845A8B" w14:textId="77777777" w:rsidR="007800AF" w:rsidRDefault="007800AF" w:rsidP="007800AF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80585"/>
    <w:rsid w:val="002472E9"/>
    <w:rsid w:val="00264838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7800AF"/>
    <w:rsid w:val="00901E2C"/>
    <w:rsid w:val="00993E96"/>
    <w:rsid w:val="00A5407A"/>
    <w:rsid w:val="00A56AB2"/>
    <w:rsid w:val="00A6772A"/>
    <w:rsid w:val="00AE2C06"/>
    <w:rsid w:val="00B502C9"/>
    <w:rsid w:val="00B54276"/>
    <w:rsid w:val="00BE350E"/>
    <w:rsid w:val="00BE7DCE"/>
    <w:rsid w:val="00BF6A6B"/>
    <w:rsid w:val="00C351E3"/>
    <w:rsid w:val="00C65DEB"/>
    <w:rsid w:val="00D27977"/>
    <w:rsid w:val="00E868BD"/>
    <w:rsid w:val="00EC0DC7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67665C66299413AACD4749E01386B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1F8152-7EAC-45DE-8854-725CBD84440E}"/>
      </w:docPartPr>
      <w:docPartBody>
        <w:p w:rsidR="00A537E7" w:rsidRDefault="007E0C19" w:rsidP="007E0C19">
          <w:pPr>
            <w:pStyle w:val="867665C66299413AACD4749E01386B6E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3DB246E5380429FBBE8B437B93D31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4EA67-2258-423B-8FBD-C908FD44761E}"/>
      </w:docPartPr>
      <w:docPartBody>
        <w:p w:rsidR="00A537E7" w:rsidRDefault="007E0C19" w:rsidP="007E0C19">
          <w:pPr>
            <w:pStyle w:val="F3DB246E5380429FBBE8B437B93D3145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5F928F7B1B648C283D4AAD5E3C583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DCC1EF-DC6C-4823-B7CF-ACB940D27050}"/>
      </w:docPartPr>
      <w:docPartBody>
        <w:p w:rsidR="00A537E7" w:rsidRDefault="007E0C19" w:rsidP="007E0C19">
          <w:pPr>
            <w:pStyle w:val="65F928F7B1B648C283D4AAD5E3C5832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ED62377424B4EA29CFF2A9DA9C7C0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B39B42-8125-483E-95D3-69C9FADA4455}"/>
      </w:docPartPr>
      <w:docPartBody>
        <w:p w:rsidR="00A537E7" w:rsidRDefault="007E0C19" w:rsidP="007E0C19">
          <w:pPr>
            <w:pStyle w:val="7ED62377424B4EA29CFF2A9DA9C7C070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2D7B3D454AB4AD1B47D69E9C25EEF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E908F1-8B6F-4664-8E22-32EA3C4CFF2C}"/>
      </w:docPartPr>
      <w:docPartBody>
        <w:p w:rsidR="00A537E7" w:rsidRDefault="007E0C19" w:rsidP="007E0C19">
          <w:pPr>
            <w:pStyle w:val="82D7B3D454AB4AD1B47D69E9C25EEF6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B7864A72CF143DEAB1EDE24D60CF4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B8965F-B725-4FE7-A09D-0CF4026D9B01}"/>
      </w:docPartPr>
      <w:docPartBody>
        <w:p w:rsidR="00A537E7" w:rsidRDefault="007E0C19" w:rsidP="007E0C19">
          <w:pPr>
            <w:pStyle w:val="AB7864A72CF143DEAB1EDE24D60CF4D7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7E0C19"/>
    <w:rsid w:val="00A537E7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E0C19"/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  <w:style w:type="paragraph" w:customStyle="1" w:styleId="867665C66299413AACD4749E01386B6E">
    <w:name w:val="867665C66299413AACD4749E01386B6E"/>
    <w:rsid w:val="007E0C19"/>
    <w:pPr>
      <w:spacing w:after="160" w:line="259" w:lineRule="auto"/>
    </w:pPr>
  </w:style>
  <w:style w:type="paragraph" w:customStyle="1" w:styleId="F3DB246E5380429FBBE8B437B93D3145">
    <w:name w:val="F3DB246E5380429FBBE8B437B93D3145"/>
    <w:rsid w:val="007E0C19"/>
    <w:pPr>
      <w:spacing w:after="160" w:line="259" w:lineRule="auto"/>
    </w:pPr>
  </w:style>
  <w:style w:type="paragraph" w:customStyle="1" w:styleId="65F928F7B1B648C283D4AAD5E3C58328">
    <w:name w:val="65F928F7B1B648C283D4AAD5E3C58328"/>
    <w:rsid w:val="007E0C19"/>
    <w:pPr>
      <w:spacing w:after="160" w:line="259" w:lineRule="auto"/>
    </w:pPr>
  </w:style>
  <w:style w:type="paragraph" w:customStyle="1" w:styleId="7ED62377424B4EA29CFF2A9DA9C7C070">
    <w:name w:val="7ED62377424B4EA29CFF2A9DA9C7C070"/>
    <w:rsid w:val="007E0C19"/>
    <w:pPr>
      <w:spacing w:after="160" w:line="259" w:lineRule="auto"/>
    </w:pPr>
  </w:style>
  <w:style w:type="paragraph" w:customStyle="1" w:styleId="82D7B3D454AB4AD1B47D69E9C25EEF6F">
    <w:name w:val="82D7B3D454AB4AD1B47D69E9C25EEF6F"/>
    <w:rsid w:val="007E0C19"/>
    <w:pPr>
      <w:spacing w:after="160" w:line="259" w:lineRule="auto"/>
    </w:pPr>
  </w:style>
  <w:style w:type="paragraph" w:customStyle="1" w:styleId="AB7864A72CF143DEAB1EDE24D60CF4D7">
    <w:name w:val="AB7864A72CF143DEAB1EDE24D60CF4D7"/>
    <w:rsid w:val="007E0C1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195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Jüttnerová Andrea, Mgr.</cp:lastModifiedBy>
  <cp:revision>25</cp:revision>
  <dcterms:created xsi:type="dcterms:W3CDTF">2018-11-26T13:29:00Z</dcterms:created>
  <dcterms:modified xsi:type="dcterms:W3CDTF">2022-12-09T05:40:00Z</dcterms:modified>
</cp:coreProperties>
</file>